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0D64AC" w14:textId="5FB8790B" w:rsidR="00241B7E" w:rsidRDefault="00241B7E" w:rsidP="00010F65">
      <w:pPr>
        <w:rPr>
          <w:b/>
          <w:bCs/>
          <w:color w:val="C51825"/>
          <w:sz w:val="32"/>
          <w:szCs w:val="32"/>
          <w:lang w:val="fr-CH"/>
        </w:rPr>
      </w:pPr>
      <w:bookmarkStart w:id="0" w:name="_MailOriginal"/>
    </w:p>
    <w:p w14:paraId="5084DEB3" w14:textId="77777777" w:rsidR="00241B7E" w:rsidRDefault="00241B7E" w:rsidP="00010F65">
      <w:pPr>
        <w:rPr>
          <w:b/>
          <w:bCs/>
          <w:color w:val="C51825"/>
          <w:sz w:val="32"/>
          <w:szCs w:val="32"/>
          <w:lang w:val="fr-CH"/>
        </w:rPr>
      </w:pPr>
    </w:p>
    <w:p w14:paraId="662C33CF" w14:textId="15FD64B6" w:rsidR="00010F65" w:rsidRPr="00506B84" w:rsidRDefault="00010F65" w:rsidP="00010F65">
      <w:pPr>
        <w:rPr>
          <w:b/>
          <w:bCs/>
          <w:color w:val="C51825"/>
          <w:sz w:val="32"/>
          <w:szCs w:val="32"/>
        </w:rPr>
      </w:pPr>
      <w:r w:rsidRPr="00506B84">
        <w:rPr>
          <w:b/>
          <w:bCs/>
          <w:color w:val="C51825"/>
          <w:sz w:val="32"/>
          <w:szCs w:val="32"/>
        </w:rPr>
        <w:t>Markus Büchel</w:t>
      </w:r>
    </w:p>
    <w:p w14:paraId="340AA9E9" w14:textId="770859AB" w:rsidR="00241B7E" w:rsidRPr="007135D2" w:rsidRDefault="00010F65" w:rsidP="00010F65">
      <w:proofErr w:type="spellStart"/>
      <w:r w:rsidRPr="00010F65">
        <w:rPr>
          <w:color w:val="000000" w:themeColor="text1"/>
          <w:lang w:val="de-DE"/>
        </w:rPr>
        <w:t>Abacus</w:t>
      </w:r>
      <w:proofErr w:type="spellEnd"/>
      <w:r w:rsidRPr="00010F65">
        <w:rPr>
          <w:color w:val="000000" w:themeColor="text1"/>
          <w:lang w:val="de-DE"/>
        </w:rPr>
        <w:t xml:space="preserve"> Beratung und Verkauf</w:t>
      </w:r>
      <w:r w:rsidRPr="00010F65">
        <w:rPr>
          <w:color w:val="000000" w:themeColor="text1"/>
          <w:lang w:val="de-DE"/>
        </w:rPr>
        <w:br/>
        <w:t>Geschäftsführer</w:t>
      </w:r>
    </w:p>
    <w:p w14:paraId="69A0F9BF" w14:textId="77777777" w:rsidR="005D5A7A" w:rsidRDefault="005D5A7A" w:rsidP="007135D2">
      <w:pPr>
        <w:ind w:firstLine="708"/>
        <w:rPr>
          <w:b/>
          <w:bCs/>
          <w:color w:val="000000" w:themeColor="text1"/>
          <w:lang w:val="de-DE"/>
        </w:rPr>
      </w:pPr>
    </w:p>
    <w:p w14:paraId="12CC07B2" w14:textId="0DE37234" w:rsidR="00010F65" w:rsidRPr="00010F65" w:rsidRDefault="00010F65" w:rsidP="00010F65">
      <w:pPr>
        <w:rPr>
          <w:b/>
          <w:bCs/>
          <w:color w:val="000000" w:themeColor="text1"/>
          <w:lang w:val="de-DE"/>
        </w:rPr>
      </w:pPr>
      <w:r w:rsidRPr="00010F65">
        <w:rPr>
          <w:b/>
          <w:bCs/>
          <w:color w:val="000000" w:themeColor="text1"/>
          <w:lang w:val="de-DE"/>
        </w:rPr>
        <w:t>ADVICE Informatik AG</w:t>
      </w:r>
    </w:p>
    <w:p w14:paraId="714DE246" w14:textId="22D59352" w:rsidR="00241B7E" w:rsidRDefault="00241B7E" w:rsidP="00010F65">
      <w:pPr>
        <w:rPr>
          <w:lang w:val="de-DE"/>
        </w:rPr>
      </w:pPr>
      <w:r w:rsidRPr="00241B7E">
        <w:rPr>
          <w:color w:val="000000" w:themeColor="text1"/>
          <w:lang w:val="de-DE"/>
        </w:rPr>
        <w:t xml:space="preserve">T +41 71 844 80 </w:t>
      </w:r>
      <w:proofErr w:type="gramStart"/>
      <w:r w:rsidRPr="00241B7E">
        <w:rPr>
          <w:color w:val="000000" w:themeColor="text1"/>
          <w:lang w:val="de-DE"/>
        </w:rPr>
        <w:t>00</w:t>
      </w:r>
      <w:r w:rsidR="00A02B3A">
        <w:rPr>
          <w:color w:val="000000" w:themeColor="text1"/>
          <w:lang w:val="de-DE"/>
        </w:rPr>
        <w:t xml:space="preserve"> </w:t>
      </w:r>
      <w:r w:rsidRPr="00241B7E">
        <w:rPr>
          <w:color w:val="000000" w:themeColor="text1"/>
          <w:lang w:val="de-DE"/>
        </w:rPr>
        <w:t xml:space="preserve"> </w:t>
      </w:r>
      <w:r w:rsidRPr="00241B7E">
        <w:rPr>
          <w:color w:val="C51825"/>
          <w:lang w:val="de-DE"/>
        </w:rPr>
        <w:t>|</w:t>
      </w:r>
      <w:proofErr w:type="gramEnd"/>
      <w:r w:rsidR="00A02B3A">
        <w:rPr>
          <w:color w:val="C51825"/>
          <w:lang w:val="de-DE"/>
        </w:rPr>
        <w:t xml:space="preserve"> </w:t>
      </w:r>
      <w:r w:rsidRPr="00241B7E">
        <w:rPr>
          <w:color w:val="000000" w:themeColor="text1"/>
          <w:lang w:val="de-DE"/>
        </w:rPr>
        <w:t xml:space="preserve"> </w:t>
      </w:r>
      <w:r w:rsidR="00520640" w:rsidRPr="00241B7E">
        <w:rPr>
          <w:lang w:val="de-DE"/>
        </w:rPr>
        <w:t>buechel@advice.ch</w:t>
      </w:r>
    </w:p>
    <w:p w14:paraId="5E7D0487" w14:textId="7D76372F" w:rsidR="00520640" w:rsidRPr="00010F65" w:rsidRDefault="00520640" w:rsidP="00010F65">
      <w:pPr>
        <w:rPr>
          <w:color w:val="000000" w:themeColor="text1"/>
          <w:lang w:val="de-DE"/>
        </w:rPr>
      </w:pPr>
      <w:proofErr w:type="gramStart"/>
      <w:r w:rsidRPr="00520640">
        <w:rPr>
          <w:color w:val="000000" w:themeColor="text1"/>
        </w:rPr>
        <w:t>Goldach</w:t>
      </w:r>
      <w:r w:rsidR="007135D2">
        <w:rPr>
          <w:color w:val="000000" w:themeColor="text1"/>
          <w:lang w:val="de-DE"/>
        </w:rPr>
        <w:t xml:space="preserve"> </w:t>
      </w:r>
      <w:r w:rsidR="007135D2" w:rsidRPr="00241B7E">
        <w:rPr>
          <w:color w:val="000000" w:themeColor="text1"/>
          <w:lang w:val="de-DE"/>
        </w:rPr>
        <w:t xml:space="preserve"> </w:t>
      </w:r>
      <w:r w:rsidR="007135D2" w:rsidRPr="00241B7E">
        <w:rPr>
          <w:color w:val="C51825"/>
          <w:lang w:val="de-DE"/>
        </w:rPr>
        <w:t>|</w:t>
      </w:r>
      <w:proofErr w:type="gramEnd"/>
      <w:r w:rsidR="007135D2">
        <w:rPr>
          <w:color w:val="C51825"/>
          <w:lang w:val="de-DE"/>
        </w:rPr>
        <w:t xml:space="preserve"> </w:t>
      </w:r>
      <w:r w:rsidR="007135D2" w:rsidRPr="00241B7E">
        <w:rPr>
          <w:color w:val="000000" w:themeColor="text1"/>
          <w:lang w:val="de-DE"/>
        </w:rPr>
        <w:t xml:space="preserve"> </w:t>
      </w:r>
      <w:r w:rsidRPr="00520640">
        <w:rPr>
          <w:color w:val="000000" w:themeColor="text1"/>
        </w:rPr>
        <w:t>Zürich</w:t>
      </w:r>
      <w:r w:rsidR="007135D2">
        <w:rPr>
          <w:color w:val="000000" w:themeColor="text1"/>
          <w:lang w:val="de-DE"/>
        </w:rPr>
        <w:t xml:space="preserve"> </w:t>
      </w:r>
      <w:r w:rsidR="007135D2" w:rsidRPr="00241B7E">
        <w:rPr>
          <w:color w:val="000000" w:themeColor="text1"/>
          <w:lang w:val="de-DE"/>
        </w:rPr>
        <w:t xml:space="preserve"> </w:t>
      </w:r>
      <w:r w:rsidR="007135D2" w:rsidRPr="00241B7E">
        <w:rPr>
          <w:color w:val="C51825"/>
          <w:lang w:val="de-DE"/>
        </w:rPr>
        <w:t>|</w:t>
      </w:r>
      <w:r w:rsidR="007135D2">
        <w:rPr>
          <w:color w:val="C51825"/>
          <w:lang w:val="de-DE"/>
        </w:rPr>
        <w:t xml:space="preserve"> </w:t>
      </w:r>
      <w:r w:rsidR="007135D2" w:rsidRPr="00241B7E">
        <w:rPr>
          <w:color w:val="000000" w:themeColor="text1"/>
          <w:lang w:val="de-DE"/>
        </w:rPr>
        <w:t xml:space="preserve"> </w:t>
      </w:r>
      <w:r w:rsidRPr="00520640">
        <w:rPr>
          <w:color w:val="000000" w:themeColor="text1"/>
        </w:rPr>
        <w:t>Chur</w:t>
      </w:r>
    </w:p>
    <w:p w14:paraId="3495AFE4" w14:textId="6B223FEF" w:rsidR="00E3508D" w:rsidRDefault="00010F65" w:rsidP="00E3508D">
      <w:pPr>
        <w:rPr>
          <w:b/>
          <w:bCs/>
          <w:color w:val="C51825"/>
          <w:lang w:val="de-DE"/>
        </w:rPr>
      </w:pPr>
      <w:r w:rsidRPr="00010F65">
        <w:rPr>
          <w:b/>
          <w:bCs/>
          <w:color w:val="C51825"/>
          <w:lang w:val="de-DE"/>
        </w:rPr>
        <w:t>advice.ch</w:t>
      </w:r>
    </w:p>
    <w:p w14:paraId="64AC62CD" w14:textId="7E71CEC9" w:rsidR="002C6583" w:rsidRDefault="00441DF7" w:rsidP="009C358D">
      <w:pPr>
        <w:jc w:val="both"/>
        <w:rPr>
          <w:rFonts w:ascii="Calibri" w:hAnsi="Calibri" w:cs="Calibri"/>
          <w:noProof/>
          <w:color w:val="000000" w:themeColor="text1"/>
        </w:rPr>
      </w:pPr>
      <w:r>
        <w:rPr>
          <w:rFonts w:ascii="Calibri" w:hAnsi="Calibri" w:cs="Calibri"/>
          <w:noProof/>
          <w:color w:val="000000" w:themeColor="text1"/>
        </w:rPr>
        <w:t xml:space="preserve"> </w:t>
      </w:r>
    </w:p>
    <w:p w14:paraId="118D6F54" w14:textId="3F3723C2" w:rsidR="002C6583" w:rsidRPr="00010F65" w:rsidRDefault="00240FC2" w:rsidP="009C358D">
      <w:pPr>
        <w:jc w:val="both"/>
        <w:rPr>
          <w:rFonts w:ascii="Calibri" w:hAnsi="Calibri" w:cs="Calibri"/>
          <w:noProof/>
          <w:color w:val="000000" w:themeColor="text1"/>
        </w:rPr>
      </w:pPr>
      <w:r>
        <w:rPr>
          <w:rFonts w:ascii="Calibri" w:hAnsi="Calibri" w:cs="Calibri"/>
          <w:noProof/>
          <w:color w:val="000000" w:themeColor="text1"/>
        </w:rPr>
        <w:drawing>
          <wp:inline distT="0" distB="0" distL="0" distR="0" wp14:anchorId="6DD8BC59" wp14:editId="4163AE2E">
            <wp:extent cx="3686175" cy="345782"/>
            <wp:effectExtent l="0" t="0" r="0" b="0"/>
            <wp:docPr id="67342556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425565" name="Grafik 673425565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663" cy="36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3172E" w14:textId="77777777" w:rsidR="00E3508D" w:rsidRPr="00010F65" w:rsidRDefault="00E3508D" w:rsidP="00E3508D">
      <w:pPr>
        <w:rPr>
          <w:rFonts w:ascii="Calibri" w:hAnsi="Calibri" w:cs="Calibri"/>
          <w:noProof/>
          <w:color w:val="000000" w:themeColor="text1"/>
        </w:rPr>
      </w:pPr>
    </w:p>
    <w:p w14:paraId="085B5186" w14:textId="2F4E2131" w:rsidR="00E3508D" w:rsidRPr="00640CB4" w:rsidRDefault="000B2C78" w:rsidP="00E3508D">
      <w:pPr>
        <w:rPr>
          <w:color w:val="000000" w:themeColor="text1"/>
          <w:sz w:val="18"/>
          <w:szCs w:val="18"/>
        </w:rPr>
      </w:pPr>
      <w:r w:rsidRPr="00640CB4">
        <w:rPr>
          <w:color w:val="000000" w:themeColor="text1"/>
          <w:sz w:val="18"/>
          <w:szCs w:val="18"/>
        </w:rPr>
        <w:t xml:space="preserve">Hier </w:t>
      </w:r>
      <w:r w:rsidR="00241B7E" w:rsidRPr="00640CB4">
        <w:rPr>
          <w:color w:val="000000" w:themeColor="text1"/>
          <w:sz w:val="18"/>
          <w:szCs w:val="18"/>
        </w:rPr>
        <w:t>können</w:t>
      </w:r>
      <w:r w:rsidRPr="00640CB4">
        <w:rPr>
          <w:color w:val="000000" w:themeColor="text1"/>
          <w:sz w:val="18"/>
          <w:szCs w:val="18"/>
        </w:rPr>
        <w:t xml:space="preserve"> Betriebsferien </w:t>
      </w:r>
      <w:r w:rsidR="00241B7E" w:rsidRPr="00640CB4">
        <w:rPr>
          <w:color w:val="000000" w:themeColor="text1"/>
          <w:sz w:val="18"/>
          <w:szCs w:val="18"/>
        </w:rPr>
        <w:t xml:space="preserve">kommuniziert werden </w:t>
      </w:r>
      <w:r w:rsidRPr="00640CB4">
        <w:rPr>
          <w:color w:val="000000" w:themeColor="text1"/>
          <w:sz w:val="18"/>
          <w:szCs w:val="18"/>
        </w:rPr>
        <w:t xml:space="preserve">oder andere </w:t>
      </w:r>
      <w:r w:rsidR="00241B7E" w:rsidRPr="00640CB4">
        <w:rPr>
          <w:color w:val="000000" w:themeColor="text1"/>
          <w:sz w:val="18"/>
          <w:szCs w:val="18"/>
        </w:rPr>
        <w:br/>
      </w:r>
      <w:r w:rsidRPr="00640CB4">
        <w:rPr>
          <w:color w:val="000000" w:themeColor="text1"/>
          <w:sz w:val="18"/>
          <w:szCs w:val="18"/>
        </w:rPr>
        <w:t>Informationen</w:t>
      </w:r>
      <w:r w:rsidR="00241B7E" w:rsidRPr="00640CB4">
        <w:rPr>
          <w:color w:val="000000" w:themeColor="text1"/>
          <w:sz w:val="18"/>
          <w:szCs w:val="18"/>
        </w:rPr>
        <w:t xml:space="preserve"> stehen</w:t>
      </w:r>
      <w:r w:rsidRPr="00640CB4">
        <w:rPr>
          <w:color w:val="000000" w:themeColor="text1"/>
          <w:sz w:val="18"/>
          <w:szCs w:val="18"/>
        </w:rPr>
        <w:t>.</w:t>
      </w:r>
    </w:p>
    <w:p w14:paraId="4E55165C" w14:textId="3D80BCF1" w:rsidR="008305FA" w:rsidRDefault="00E3508D">
      <w:pPr>
        <w:rPr>
          <w:color w:val="C51825"/>
        </w:rPr>
      </w:pPr>
      <w:r w:rsidRPr="000B2C78">
        <w:rPr>
          <w:color w:val="C51825"/>
        </w:rPr>
        <w:t>–––––</w:t>
      </w:r>
      <w:bookmarkEnd w:id="0"/>
    </w:p>
    <w:p w14:paraId="00F38C1D" w14:textId="409A2747" w:rsidR="00241B7E" w:rsidRPr="000B2C78" w:rsidRDefault="00241B7E">
      <w:pPr>
        <w:rPr>
          <w:color w:val="C51825"/>
        </w:rPr>
      </w:pPr>
    </w:p>
    <w:sectPr w:rsidR="00241B7E" w:rsidRPr="000B2C7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8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08D"/>
    <w:rsid w:val="00010F65"/>
    <w:rsid w:val="000B2C78"/>
    <w:rsid w:val="000F75FA"/>
    <w:rsid w:val="001757D2"/>
    <w:rsid w:val="00240FC2"/>
    <w:rsid w:val="00241B7E"/>
    <w:rsid w:val="00275F6B"/>
    <w:rsid w:val="002A379E"/>
    <w:rsid w:val="002A46CA"/>
    <w:rsid w:val="002C6583"/>
    <w:rsid w:val="003B1C71"/>
    <w:rsid w:val="004062A8"/>
    <w:rsid w:val="00441DF7"/>
    <w:rsid w:val="00487614"/>
    <w:rsid w:val="004E0B09"/>
    <w:rsid w:val="00506B84"/>
    <w:rsid w:val="00520640"/>
    <w:rsid w:val="005A2565"/>
    <w:rsid w:val="005D5A7A"/>
    <w:rsid w:val="00640CB4"/>
    <w:rsid w:val="006E2FAC"/>
    <w:rsid w:val="007135D2"/>
    <w:rsid w:val="00741AC5"/>
    <w:rsid w:val="00760466"/>
    <w:rsid w:val="008305FA"/>
    <w:rsid w:val="009C358D"/>
    <w:rsid w:val="00A02B3A"/>
    <w:rsid w:val="00B73354"/>
    <w:rsid w:val="00C938FC"/>
    <w:rsid w:val="00E3508D"/>
    <w:rsid w:val="00EE3C8D"/>
    <w:rsid w:val="00F6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7EFF9B9F"/>
  <w15:chartTrackingRefBased/>
  <w15:docId w15:val="{F5F01F64-408E-6D49-85A4-562ECDCB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508D"/>
    <w:rPr>
      <w:rFonts w:ascii="Aptos" w:eastAsia="Aptos" w:hAnsi="Aptos" w:cs="Times New Roman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35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5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3508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3508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3508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3508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3508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508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3508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50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50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350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3508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3508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3508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3508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508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3508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350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3508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35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3508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E3508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3508D"/>
    <w:pPr>
      <w:ind w:left="720"/>
      <w:contextualSpacing/>
    </w:pPr>
    <w:rPr>
      <w:rFonts w:asciiTheme="minorHAnsi" w:eastAsiaTheme="minorHAnsi" w:hAnsiTheme="minorHAnsi" w:cstheme="minorBidi"/>
      <w:sz w:val="24"/>
      <w:szCs w:val="24"/>
    </w:rPr>
  </w:style>
  <w:style w:type="character" w:styleId="IntensiveHervorhebung">
    <w:name w:val="Intense Emphasis"/>
    <w:basedOn w:val="Absatz-Standardschriftart"/>
    <w:uiPriority w:val="21"/>
    <w:qFormat/>
    <w:rsid w:val="00E3508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350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szCs w:val="2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3508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3508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E3508D"/>
    <w:rPr>
      <w:color w:val="467886"/>
      <w:u w:val="single"/>
    </w:rPr>
  </w:style>
  <w:style w:type="character" w:customStyle="1" w:styleId="apple-converted-space">
    <w:name w:val="apple-converted-space"/>
    <w:basedOn w:val="Absatz-Standardschriftart"/>
    <w:rsid w:val="00E3508D"/>
  </w:style>
  <w:style w:type="character" w:styleId="NichtaufgelsteErwhnung">
    <w:name w:val="Unresolved Mention"/>
    <w:basedOn w:val="Absatz-Standardschriftart"/>
    <w:uiPriority w:val="99"/>
    <w:semiHidden/>
    <w:unhideWhenUsed/>
    <w:rsid w:val="00010F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41B7E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6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Wüthrich | CREATIVE MINDS</dc:creator>
  <cp:keywords/>
  <dc:description/>
  <cp:lastModifiedBy>Manuel Wüthrich | CREATIVE MINDS</cp:lastModifiedBy>
  <cp:revision>2</cp:revision>
  <cp:lastPrinted>2024-11-28T08:07:00Z</cp:lastPrinted>
  <dcterms:created xsi:type="dcterms:W3CDTF">2024-11-28T08:16:00Z</dcterms:created>
  <dcterms:modified xsi:type="dcterms:W3CDTF">2024-11-28T08:16:00Z</dcterms:modified>
</cp:coreProperties>
</file>